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F3" w:rsidRPr="002007F3" w:rsidRDefault="0032313B">
      <w:pPr>
        <w:rPr>
          <w:rFonts w:ascii="Twinkl" w:hAnsi="Twinkl"/>
          <w:b/>
          <w:u w:val="single"/>
        </w:rPr>
      </w:pPr>
      <w:r>
        <w:rPr>
          <w:rFonts w:ascii="Twinkl" w:hAnsi="Twinkl"/>
          <w:b/>
          <w:u w:val="single"/>
        </w:rPr>
        <w:t>Monday 21</w:t>
      </w:r>
      <w:r w:rsidRPr="0032313B">
        <w:rPr>
          <w:rFonts w:ascii="Twinkl" w:hAnsi="Twinkl"/>
          <w:b/>
          <w:u w:val="single"/>
          <w:vertAlign w:val="superscript"/>
        </w:rPr>
        <w:t>st</w:t>
      </w:r>
      <w:r>
        <w:rPr>
          <w:rFonts w:ascii="Twinkl" w:hAnsi="Twinkl"/>
          <w:b/>
          <w:u w:val="single"/>
        </w:rPr>
        <w:t xml:space="preserve"> </w:t>
      </w:r>
      <w:r w:rsidR="002007F3" w:rsidRPr="002007F3">
        <w:rPr>
          <w:rFonts w:ascii="Twinkl" w:hAnsi="Twinkl"/>
          <w:b/>
          <w:u w:val="single"/>
        </w:rPr>
        <w:t>September</w:t>
      </w:r>
    </w:p>
    <w:p w:rsidR="007552EC" w:rsidRPr="002007F3" w:rsidRDefault="002007F3">
      <w:pPr>
        <w:rPr>
          <w:rFonts w:ascii="Twinkl" w:hAnsi="Twinkl"/>
          <w:b/>
          <w:u w:val="single"/>
        </w:rPr>
      </w:pPr>
      <w:r w:rsidRPr="002007F3">
        <w:rPr>
          <w:rFonts w:ascii="Twinkl" w:hAnsi="Twinkl"/>
          <w:b/>
          <w:u w:val="single"/>
        </w:rPr>
        <w:t xml:space="preserve">Year 5 Home Learning </w:t>
      </w:r>
    </w:p>
    <w:p w:rsidR="002007F3" w:rsidRPr="002007F3" w:rsidRDefault="002007F3">
      <w:pPr>
        <w:rPr>
          <w:rFonts w:ascii="Twinkl" w:hAnsi="Twinkl"/>
        </w:rPr>
      </w:pPr>
      <w:r w:rsidRPr="002007F3">
        <w:rPr>
          <w:rFonts w:ascii="Twinkl" w:hAnsi="Twinkl"/>
        </w:rPr>
        <w:t xml:space="preserve">Hi everyone! </w:t>
      </w:r>
      <w:r w:rsidRPr="002007F3">
        <w:rPr>
          <w:rFonts w:ascii="Twinkl" w:hAnsi="Twinkl"/>
        </w:rPr>
        <w:br/>
      </w:r>
      <w:r w:rsidR="0032313B">
        <w:rPr>
          <w:rFonts w:ascii="Twinkl" w:hAnsi="Twinkl"/>
        </w:rPr>
        <w:t xml:space="preserve">Here is your home learning tasks for this week. </w:t>
      </w:r>
      <w:r w:rsidRPr="002007F3">
        <w:rPr>
          <w:rFonts w:ascii="Twinkl" w:hAnsi="Twinkl"/>
        </w:rPr>
        <w:t xml:space="preserve"> </w:t>
      </w:r>
    </w:p>
    <w:p w:rsidR="002007F3" w:rsidRPr="002007F3" w:rsidRDefault="002007F3">
      <w:pPr>
        <w:rPr>
          <w:rFonts w:ascii="Twinkl" w:hAnsi="Twinkl"/>
          <w:b/>
          <w:u w:val="single"/>
        </w:rPr>
      </w:pPr>
      <w:r w:rsidRPr="002007F3">
        <w:rPr>
          <w:rFonts w:ascii="Twinkl" w:hAnsi="Twinkl"/>
          <w:b/>
          <w:u w:val="single"/>
        </w:rPr>
        <w:t>Spellings</w:t>
      </w:r>
    </w:p>
    <w:p w:rsidR="0032313B" w:rsidRDefault="0032313B" w:rsidP="0032313B">
      <w:pPr>
        <w:pStyle w:val="Default"/>
      </w:pPr>
      <w:r>
        <w:t>The spelling rule this week is: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05"/>
      </w:tblGrid>
      <w:tr w:rsidR="0032313B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1205" w:type="dxa"/>
          </w:tcPr>
          <w:p w:rsidR="0032313B" w:rsidRDefault="0032313B">
            <w:pPr>
              <w:pStyle w:val="Pa2"/>
              <w:spacing w:after="220"/>
              <w:rPr>
                <w:rFonts w:cs="Twinkl"/>
                <w:color w:val="000000"/>
                <w:sz w:val="22"/>
                <w:szCs w:val="22"/>
              </w:rPr>
            </w:pPr>
            <w:r>
              <w:t xml:space="preserve"> </w:t>
            </w:r>
            <w:r>
              <w:t>‘</w:t>
            </w:r>
            <w:r>
              <w:rPr>
                <w:rFonts w:cs="Twinkl"/>
                <w:b/>
                <w:bCs/>
                <w:color w:val="000000"/>
                <w:sz w:val="22"/>
                <w:szCs w:val="22"/>
              </w:rPr>
              <w:t>Words with endings that sound like /</w:t>
            </w:r>
            <w:proofErr w:type="spellStart"/>
            <w:r>
              <w:rPr>
                <w:rFonts w:cs="Twinkl"/>
                <w:b/>
                <w:bCs/>
                <w:color w:val="000000"/>
                <w:sz w:val="22"/>
                <w:szCs w:val="22"/>
              </w:rPr>
              <w:t>shuhs</w:t>
            </w:r>
            <w:proofErr w:type="spellEnd"/>
            <w:r>
              <w:rPr>
                <w:rFonts w:cs="Twinkl"/>
                <w:b/>
                <w:bCs/>
                <w:color w:val="000000"/>
                <w:sz w:val="22"/>
                <w:szCs w:val="22"/>
              </w:rPr>
              <w:t>/ spelt –</w:t>
            </w:r>
            <w:proofErr w:type="spellStart"/>
            <w:r>
              <w:rPr>
                <w:rFonts w:cs="Twinkl"/>
                <w:b/>
                <w:bCs/>
                <w:color w:val="000000"/>
                <w:sz w:val="22"/>
                <w:szCs w:val="22"/>
              </w:rPr>
              <w:t>tious</w:t>
            </w:r>
            <w:proofErr w:type="spellEnd"/>
            <w:r>
              <w:rPr>
                <w:rFonts w:cs="Twinkl"/>
                <w:b/>
                <w:bCs/>
                <w:color w:val="000000"/>
                <w:sz w:val="22"/>
                <w:szCs w:val="22"/>
              </w:rPr>
              <w:t xml:space="preserve"> or </w:t>
            </w:r>
            <w:r>
              <w:rPr>
                <w:rFonts w:cs="Twinkl"/>
                <w:b/>
                <w:bCs/>
                <w:color w:val="000000"/>
                <w:sz w:val="22"/>
                <w:szCs w:val="22"/>
              </w:rPr>
              <w:t>–</w:t>
            </w:r>
            <w:proofErr w:type="spellStart"/>
            <w:r>
              <w:rPr>
                <w:rFonts w:cs="Twinkl"/>
                <w:b/>
                <w:bCs/>
                <w:color w:val="000000"/>
                <w:sz w:val="22"/>
                <w:szCs w:val="22"/>
              </w:rPr>
              <w:t>ious</w:t>
            </w:r>
            <w:r>
              <w:rPr>
                <w:rFonts w:cs="Twinkl"/>
                <w:b/>
                <w:bCs/>
                <w:color w:val="000000"/>
                <w:sz w:val="22"/>
                <w:szCs w:val="22"/>
              </w:rPr>
              <w:t>’</w:t>
            </w:r>
            <w:proofErr w:type="spellEnd"/>
          </w:p>
        </w:tc>
      </w:tr>
    </w:tbl>
    <w:p w:rsidR="0032313B" w:rsidRDefault="0032313B">
      <w:pPr>
        <w:rPr>
          <w:rFonts w:ascii="Twinkl" w:hAnsi="Twinkl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4463082</wp:posOffset>
            </wp:positionH>
            <wp:positionV relativeFrom="paragraph">
              <wp:posOffset>4800</wp:posOffset>
            </wp:positionV>
            <wp:extent cx="1734820" cy="6440170"/>
            <wp:effectExtent l="0" t="0" r="0" b="0"/>
            <wp:wrapTight wrapText="bothSides">
              <wp:wrapPolygon edited="0">
                <wp:start x="0" y="0"/>
                <wp:lineTo x="0" y="21532"/>
                <wp:lineTo x="21347" y="21532"/>
                <wp:lineTo x="213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1" t="17038" r="64171" b="12992"/>
                    <a:stretch/>
                  </pic:blipFill>
                  <pic:spPr bwMode="auto">
                    <a:xfrm>
                      <a:off x="0" y="0"/>
                      <a:ext cx="1734820" cy="6440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winkl" w:hAnsi="Twinkl"/>
        </w:rPr>
        <w:t xml:space="preserve">For your spellings this week please write them out in your book at least 3 times each. </w:t>
      </w:r>
    </w:p>
    <w:p w:rsidR="0032313B" w:rsidRDefault="0032313B">
      <w:pPr>
        <w:rPr>
          <w:rFonts w:ascii="Twinkl" w:hAnsi="Twinkl"/>
        </w:rPr>
      </w:pPr>
      <w:r>
        <w:rPr>
          <w:rFonts w:ascii="Twinkl" w:hAnsi="Twinkl"/>
        </w:rPr>
        <w:t xml:space="preserve">I would also like you to choose 5 of your spellings and find out the definitions for them. Please write these in your book. Either use a dictionary, an online dictionary or an </w:t>
      </w:r>
      <w:proofErr w:type="gramStart"/>
      <w:r>
        <w:rPr>
          <w:rFonts w:ascii="Twinkl" w:hAnsi="Twinkl"/>
        </w:rPr>
        <w:t>adults</w:t>
      </w:r>
      <w:proofErr w:type="gramEnd"/>
      <w:r>
        <w:rPr>
          <w:rFonts w:ascii="Twinkl" w:hAnsi="Twinkl"/>
        </w:rPr>
        <w:t xml:space="preserve"> brain! </w:t>
      </w:r>
    </w:p>
    <w:p w:rsidR="002007F3" w:rsidRDefault="002007F3">
      <w:pPr>
        <w:rPr>
          <w:rFonts w:ascii="Twinkl" w:hAnsi="Twinkl"/>
        </w:rPr>
      </w:pPr>
      <w:r w:rsidRPr="002007F3">
        <w:rPr>
          <w:rFonts w:ascii="Twinkl" w:hAnsi="Twinkl"/>
        </w:rPr>
        <w:t xml:space="preserve">We will be doing our spelling test on a Monday morning.  </w:t>
      </w:r>
    </w:p>
    <w:p w:rsidR="002007F3" w:rsidRDefault="002007F3">
      <w:pPr>
        <w:rPr>
          <w:rFonts w:ascii="Twinkl" w:hAnsi="Twinkl"/>
        </w:rPr>
      </w:pPr>
      <w:r>
        <w:rPr>
          <w:rFonts w:ascii="Twinkl" w:hAnsi="Twinkl"/>
          <w:b/>
          <w:u w:val="single"/>
        </w:rPr>
        <w:t>Reading</w:t>
      </w:r>
    </w:p>
    <w:p w:rsidR="002007F3" w:rsidRDefault="002007F3">
      <w:pPr>
        <w:rPr>
          <w:rFonts w:ascii="Twinkl" w:hAnsi="Twinkl"/>
        </w:rPr>
      </w:pPr>
      <w:r>
        <w:rPr>
          <w:rFonts w:ascii="Twinkl" w:hAnsi="Twinkl"/>
        </w:rPr>
        <w:t xml:space="preserve">All children are expected to read every night. This can be to themselves or to an adult. </w:t>
      </w:r>
    </w:p>
    <w:p w:rsidR="002007F3" w:rsidRDefault="002007F3">
      <w:pPr>
        <w:rPr>
          <w:rFonts w:ascii="Twinkl" w:hAnsi="Twinkl"/>
        </w:rPr>
      </w:pPr>
      <w:r>
        <w:rPr>
          <w:rFonts w:ascii="Twinkl" w:hAnsi="Twinkl"/>
        </w:rPr>
        <w:t xml:space="preserve">We will be sending reading journals home soon and the children will understand how these are to be used and where to record their reading each day, </w:t>
      </w:r>
      <w:proofErr w:type="gramStart"/>
      <w:r>
        <w:rPr>
          <w:rFonts w:ascii="Twinkl" w:hAnsi="Twinkl"/>
        </w:rPr>
        <w:t>If</w:t>
      </w:r>
      <w:proofErr w:type="gramEnd"/>
      <w:r>
        <w:rPr>
          <w:rFonts w:ascii="Twinkl" w:hAnsi="Twinkl"/>
        </w:rPr>
        <w:t xml:space="preserve"> you wish, this could be recorded in their homework book for now. </w:t>
      </w:r>
    </w:p>
    <w:p w:rsidR="002007F3" w:rsidRDefault="002007F3">
      <w:pPr>
        <w:rPr>
          <w:rFonts w:ascii="Twinkl" w:hAnsi="Twinkl"/>
          <w:b/>
          <w:u w:val="single"/>
        </w:rPr>
      </w:pPr>
      <w:r>
        <w:rPr>
          <w:rFonts w:ascii="Twinkl" w:hAnsi="Twinkl"/>
          <w:b/>
          <w:u w:val="single"/>
        </w:rPr>
        <w:t xml:space="preserve">Times Tables </w:t>
      </w:r>
    </w:p>
    <w:p w:rsidR="002007F3" w:rsidRDefault="002007F3">
      <w:pPr>
        <w:rPr>
          <w:rFonts w:ascii="Twinkl" w:hAnsi="Twinkl"/>
        </w:rPr>
      </w:pPr>
      <w:r>
        <w:rPr>
          <w:rFonts w:ascii="Twinkl" w:hAnsi="Twinkl"/>
        </w:rPr>
        <w:t xml:space="preserve">This week, I would like all children to complete </w:t>
      </w:r>
      <w:r w:rsidR="0032313B">
        <w:rPr>
          <w:rFonts w:ascii="Twinkl" w:hAnsi="Twinkl"/>
        </w:rPr>
        <w:t>at least 3 games on whichever room they would like</w:t>
      </w:r>
      <w:r w:rsidR="00CD174B">
        <w:rPr>
          <w:rFonts w:ascii="Twinkl" w:hAnsi="Twinkl"/>
        </w:rPr>
        <w:t xml:space="preserve">. </w:t>
      </w:r>
    </w:p>
    <w:p w:rsidR="0032313B" w:rsidRDefault="0032313B">
      <w:pPr>
        <w:rPr>
          <w:rFonts w:ascii="Twinkl" w:hAnsi="Twinkl"/>
          <w:b/>
          <w:u w:val="single"/>
        </w:rPr>
      </w:pPr>
      <w:r>
        <w:rPr>
          <w:rFonts w:ascii="Twinkl" w:hAnsi="Twinkl"/>
          <w:b/>
          <w:u w:val="single"/>
        </w:rPr>
        <w:t>Topic</w:t>
      </w:r>
    </w:p>
    <w:p w:rsidR="0032313B" w:rsidRDefault="0032313B">
      <w:pPr>
        <w:rPr>
          <w:rFonts w:ascii="Twinkl" w:hAnsi="Twinkl"/>
        </w:rPr>
      </w:pPr>
      <w:r>
        <w:rPr>
          <w:rFonts w:ascii="Twinkl" w:hAnsi="Twinkl"/>
        </w:rPr>
        <w:t xml:space="preserve">I would like you to do some research on one of the planets in our solar system. I am going to give you the next 3 weeks to complete a poster all about your planet. This can be online or on paper. It would be brilliant if colour could be added to make it look brilliant! </w:t>
      </w:r>
    </w:p>
    <w:p w:rsidR="0032313B" w:rsidRDefault="0032313B">
      <w:pPr>
        <w:rPr>
          <w:rFonts w:ascii="Twinkl" w:hAnsi="Twinkl"/>
        </w:rPr>
      </w:pPr>
      <w:r>
        <w:rPr>
          <w:rFonts w:ascii="Twinkl" w:hAnsi="Twinkl"/>
        </w:rPr>
        <w:t xml:space="preserve">As teachers, we are trying to find a way to view work that you are doing at home. We will let you know if we find a way to do this so I can see some pictures. </w:t>
      </w:r>
    </w:p>
    <w:p w:rsidR="0032313B" w:rsidRPr="0032313B" w:rsidRDefault="0032313B">
      <w:pPr>
        <w:rPr>
          <w:rFonts w:ascii="Twinkl" w:hAnsi="Twinkl"/>
        </w:rPr>
      </w:pPr>
    </w:p>
    <w:sectPr w:rsidR="0032313B" w:rsidRPr="00323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F3"/>
    <w:rsid w:val="002007F3"/>
    <w:rsid w:val="0032313B"/>
    <w:rsid w:val="00384D06"/>
    <w:rsid w:val="00CD174B"/>
    <w:rsid w:val="00FB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58349-795D-4C79-A0D6-7B22A18B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07F3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007F3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2313B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 Burke</dc:creator>
  <cp:lastModifiedBy>Rianne Burke</cp:lastModifiedBy>
  <cp:revision>2</cp:revision>
  <dcterms:created xsi:type="dcterms:W3CDTF">2020-09-15T13:31:00Z</dcterms:created>
  <dcterms:modified xsi:type="dcterms:W3CDTF">2020-09-15T13:31:00Z</dcterms:modified>
</cp:coreProperties>
</file>