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10094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1961B5">
        <w:trPr>
          <w:trHeight w:val="7111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284DAEF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3060065</wp:posOffset>
                  </wp:positionV>
                  <wp:extent cx="2170802" cy="1270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2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004B1CC7" w:rsidR="006025AC" w:rsidRPr="00BF126E" w:rsidRDefault="001E4500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5C86BE29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5325DE0" w14:textId="77777777" w:rsidR="00E66FFD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A82A83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Log in to </w:t>
            </w:r>
            <w:hyperlink r:id="rId12" w:history="1">
              <w:r w:rsidRPr="00A82A83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https://new.phonicsplay.co.uk/</w:t>
              </w:r>
            </w:hyperlink>
            <w:r w:rsidRPr="00A82A83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if this link doesn’t work on your device try </w:t>
            </w:r>
            <w:hyperlink r:id="rId13" w:history="1">
              <w:r w:rsidRPr="00A82A83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https://www.phonicsplay.co.uk/#</w:t>
              </w:r>
            </w:hyperlink>
            <w:r w:rsidR="00E66FFD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</w:t>
            </w:r>
          </w:p>
          <w:p w14:paraId="222E6065" w14:textId="5664D453" w:rsidR="00A82A83" w:rsidRPr="00E66FFD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proofErr w:type="gramStart"/>
            <w:r w:rsidRPr="00A82A83">
              <w:rPr>
                <w:rFonts w:ascii="Calibri" w:eastAsia="Times New Roman" w:hAnsi="Calibri" w:cs="Times New Roman"/>
                <w:color w:val="FF0000"/>
                <w:sz w:val="16"/>
              </w:rPr>
              <w:t>username</w:t>
            </w:r>
            <w:proofErr w:type="gramEnd"/>
            <w:r w:rsidRPr="00A82A83">
              <w:rPr>
                <w:rFonts w:ascii="Calibri" w:eastAsia="Times New Roman" w:hAnsi="Calibri" w:cs="Times New Roman"/>
                <w:color w:val="FF0000"/>
                <w:sz w:val="16"/>
              </w:rPr>
              <w:t xml:space="preserve"> march20 password home</w:t>
            </w:r>
          </w:p>
          <w:p w14:paraId="29F045A8" w14:textId="2FC99C7C" w:rsidR="007A4E01" w:rsidRPr="0075441D" w:rsidRDefault="0075441D" w:rsidP="007A4E01">
            <w:pPr>
              <w:rPr>
                <w:rFonts w:eastAsia="Times New Roman"/>
              </w:rPr>
            </w:pPr>
            <w:r>
              <w:rPr>
                <w:rFonts w:ascii="Calibri" w:hAnsi="Calibri"/>
                <w:b/>
                <w:color w:val="FF0000"/>
                <w:sz w:val="16"/>
                <w:szCs w:val="16"/>
              </w:rPr>
              <w:t>Tricky Words</w:t>
            </w:r>
            <w:r w:rsidR="007A4E01" w:rsidRPr="007A4E01">
              <w:rPr>
                <w:rFonts w:ascii="Calibri" w:hAnsi="Calibri"/>
                <w:b/>
                <w:color w:val="FF0000"/>
                <w:sz w:val="16"/>
                <w:szCs w:val="16"/>
              </w:rPr>
              <w:t>-</w:t>
            </w:r>
            <w:r w:rsidR="007A4E01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Choose ‘Tricky Words </w:t>
            </w:r>
            <w:r w:rsidRPr="0075441D">
              <w:rPr>
                <w:rFonts w:ascii="Calibri" w:hAnsi="Calibri"/>
                <w:color w:val="FF0000"/>
                <w:sz w:val="16"/>
                <w:szCs w:val="16"/>
              </w:rPr>
              <w:t xml:space="preserve">Trucks’ </w:t>
            </w:r>
            <w:hyperlink r:id="rId14" w:history="1">
              <w:r w:rsidRPr="0075441D">
                <w:rPr>
                  <w:rStyle w:val="Hyperlink"/>
                  <w:rFonts w:ascii="Calibri" w:eastAsia="Times New Roman" w:hAnsi="Calibri"/>
                  <w:color w:val="FF0000"/>
                  <w:sz w:val="16"/>
                  <w:szCs w:val="16"/>
                </w:rPr>
                <w:t>https://new.phonicsplay.co.uk/resources/phase/4/tricky-word-trucks</w:t>
              </w:r>
            </w:hyperlink>
            <w:r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and select the set that is most suited to the ‘</w:t>
            </w:r>
            <w:proofErr w:type="spellStart"/>
            <w:r>
              <w:rPr>
                <w:rFonts w:ascii="Calibri" w:eastAsia="Times New Roman" w:hAnsi="Calibri"/>
                <w:color w:val="FF0000"/>
                <w:sz w:val="16"/>
                <w:szCs w:val="16"/>
              </w:rPr>
              <w:t>Pokemon</w:t>
            </w:r>
            <w:proofErr w:type="spellEnd"/>
            <w:r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Tricky Word Sheet’ you are currently working on.</w:t>
            </w:r>
          </w:p>
          <w:p w14:paraId="06FBDCB1" w14:textId="77777777" w:rsidR="00110B96" w:rsidRDefault="007A4E01" w:rsidP="00110B96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8F16D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</w:p>
          <w:p w14:paraId="5AD1B515" w14:textId="186452F2" w:rsidR="001961B5" w:rsidRPr="00EF1D84" w:rsidRDefault="001961B5" w:rsidP="009E541A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inline distT="0" distB="0" distL="0" distR="0" wp14:anchorId="3D3D28DE" wp14:editId="702422D9">
                  <wp:extent cx="3026833" cy="22106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29 at 19.57.1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13" cy="22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4AC5B" w14:textId="77777777" w:rsidR="001961B5" w:rsidRDefault="001961B5" w:rsidP="009E541A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 Can you write what you have changed the sentence to?</w:t>
            </w:r>
          </w:p>
          <w:p w14:paraId="1105DFDD" w14:textId="25F52854" w:rsidR="009E541A" w:rsidRPr="00C2103C" w:rsidRDefault="00D45BA2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34EE810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19685</wp:posOffset>
                  </wp:positionV>
                  <wp:extent cx="2186305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30173010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19685</wp:posOffset>
                  </wp:positionV>
                  <wp:extent cx="2054860" cy="1344295"/>
                  <wp:effectExtent l="0" t="0" r="254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44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471FF56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19685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28483F88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F02C37B" w14:textId="3029FBFC" w:rsidR="0083723E" w:rsidRPr="00BF126E" w:rsidRDefault="000526B3" w:rsidP="0075441D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75441D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If you have plastic cups </w:t>
            </w:r>
            <w:proofErr w:type="gramStart"/>
            <w:r w:rsidR="0075441D">
              <w:rPr>
                <w:rFonts w:ascii="Calibri" w:hAnsi="Calibri"/>
                <w:color w:val="9BBB59" w:themeColor="accent3"/>
                <w:sz w:val="16"/>
                <w:szCs w:val="16"/>
              </w:rPr>
              <w:t>see</w:t>
            </w:r>
            <w:proofErr w:type="gramEnd"/>
            <w:r w:rsidR="0075441D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if you can make plastic cup towers! If not see what you can create with bowls or even plates. Do they always need to overlap? Can you make a long wall as well as a tall tower? Does a wide base help you to go higher, or not? </w:t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B8D1979" w14:textId="72F53ADD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Snack and chill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AF15767" w14:textId="77777777" w:rsidR="00954F26" w:rsidRDefault="00954F26" w:rsidP="00954F26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Numbers beyond 20</w:t>
            </w:r>
          </w:p>
          <w:p w14:paraId="20AC397A" w14:textId="33E4D1FB" w:rsidR="008F16DA" w:rsidRPr="00A36421" w:rsidRDefault="007A3222" w:rsidP="008F16DA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DF055E">
              <w:rPr>
                <w:rFonts w:ascii="Calibri" w:hAnsi="Calibri"/>
                <w:color w:val="FF0000"/>
                <w:sz w:val="16"/>
                <w:szCs w:val="16"/>
              </w:rPr>
              <w:t xml:space="preserve">Watch this </w:t>
            </w:r>
            <w:hyperlink r:id="rId22" w:history="1">
              <w:r w:rsidR="00B32B70" w:rsidRPr="00A36421">
                <w:rPr>
                  <w:rStyle w:val="Hyperlink"/>
                  <w:rFonts w:ascii="Calibri" w:eastAsia="Times New Roman" w:hAnsi="Calibri"/>
                  <w:color w:val="FF0000"/>
                  <w:sz w:val="16"/>
                  <w:szCs w:val="16"/>
                </w:rPr>
                <w:t>https://www.bbc.co.uk/iplayer/episode/m0007lkw/numberblocks-series-4-28-one-hundred</w:t>
              </w:r>
            </w:hyperlink>
          </w:p>
          <w:p w14:paraId="1D18E129" w14:textId="1F6FD788" w:rsidR="00D57B49" w:rsidRDefault="00954F26" w:rsidP="00B85C5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A36421">
              <w:rPr>
                <w:rFonts w:ascii="Calibri" w:hAnsi="Calibri"/>
                <w:color w:val="FF0000"/>
                <w:sz w:val="16"/>
                <w:szCs w:val="16"/>
              </w:rPr>
              <w:t>You may like to watch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for a second time with an adult pausing a few times throughout this time to explain a little further or reiterate what Is being shown.</w:t>
            </w:r>
          </w:p>
          <w:p w14:paraId="2CEA4F5B" w14:textId="52C29B56" w:rsidR="00B32B70" w:rsidRDefault="00AF05DD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If you haven’t got them, can</w:t>
            </w:r>
            <w:r w:rsidR="00B32B70">
              <w:rPr>
                <w:rFonts w:ascii="Calibri" w:hAnsi="Calibri"/>
                <w:color w:val="FF0000"/>
                <w:sz w:val="16"/>
                <w:szCs w:val="16"/>
              </w:rPr>
              <w:t xml:space="preserve"> you make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some more groups of 10 </w:t>
            </w:r>
            <w:r w:rsidR="00B32B70">
              <w:rPr>
                <w:rFonts w:ascii="Calibri" w:hAnsi="Calibri"/>
                <w:color w:val="FF0000"/>
                <w:sz w:val="16"/>
                <w:szCs w:val="16"/>
              </w:rPr>
              <w:t>but today make sure you have ten groups of ten. Can you practice counting in tens forwards and backwards</w:t>
            </w:r>
            <w:r w:rsidR="00A36421">
              <w:rPr>
                <w:rFonts w:ascii="Calibri" w:hAnsi="Calibri"/>
                <w:color w:val="FF0000"/>
                <w:sz w:val="16"/>
                <w:szCs w:val="16"/>
              </w:rPr>
              <w:t xml:space="preserve"> with </w:t>
            </w:r>
            <w:proofErr w:type="gramStart"/>
            <w:r w:rsidR="00A36421">
              <w:rPr>
                <w:rFonts w:ascii="Calibri" w:hAnsi="Calibri"/>
                <w:color w:val="FF0000"/>
                <w:sz w:val="16"/>
                <w:szCs w:val="16"/>
              </w:rPr>
              <w:t>them.</w:t>
            </w:r>
            <w:proofErr w:type="gramEnd"/>
          </w:p>
          <w:p w14:paraId="7B004AFC" w14:textId="35781560" w:rsidR="00F539C9" w:rsidRPr="00B32B70" w:rsidRDefault="00A36421" w:rsidP="00872CC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Extension- M</w:t>
            </w:r>
            <w:r w:rsidR="00B32B70" w:rsidRPr="00B32B70">
              <w:rPr>
                <w:rFonts w:ascii="Calibri" w:hAnsi="Calibri"/>
                <w:sz w:val="16"/>
                <w:szCs w:val="16"/>
              </w:rPr>
              <w:t xml:space="preserve">ake a 100 square writing numbers from 0-9 then the next row 10- 19 and so on. Each column should have the same units </w:t>
            </w:r>
            <w:proofErr w:type="spellStart"/>
            <w:r w:rsidR="00B32B70" w:rsidRPr="00B32B70">
              <w:rPr>
                <w:rFonts w:ascii="Calibri" w:hAnsi="Calibri"/>
                <w:sz w:val="16"/>
                <w:szCs w:val="16"/>
              </w:rPr>
              <w:t>eg</w:t>
            </w:r>
            <w:proofErr w:type="spellEnd"/>
            <w:r w:rsidR="00B32B70" w:rsidRPr="00B32B70">
              <w:rPr>
                <w:rFonts w:ascii="Calibri" w:hAnsi="Calibri"/>
                <w:sz w:val="16"/>
                <w:szCs w:val="16"/>
              </w:rPr>
              <w:t xml:space="preserve"> 11, 21, 31, 41, 51, 61, 71, 81, 91 should all be in the same column below each other.</w:t>
            </w:r>
            <w:r w:rsidR="00F539C9" w:rsidRPr="00B32B70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6050E420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2488779" w14:textId="720594BD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A209C76" w14:textId="52327F87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Lunch and chill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11BEB768" w:rsidR="006025AC" w:rsidRPr="00BF126E" w:rsidRDefault="006E699C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C8EBD83" wp14:editId="6B093549">
                  <wp:extent cx="591312" cy="56083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ing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568041BC" w14:textId="3A76DF5E" w:rsidR="006E699C" w:rsidRPr="005E0913" w:rsidRDefault="006E699C" w:rsidP="006E699C">
            <w:pPr>
              <w:rPr>
                <w:rFonts w:eastAsia="Times New Roman"/>
              </w:rPr>
            </w:pPr>
            <w:r w:rsidRPr="006E699C">
              <w:rPr>
                <w:rFonts w:ascii="Calibri" w:eastAsia="Times New Roman" w:hAnsi="Calibri"/>
                <w:color w:val="FF0000"/>
                <w:sz w:val="18"/>
                <w:szCs w:val="18"/>
              </w:rPr>
              <w:t xml:space="preserve">Have a go at drawing today try following this video step by step </w:t>
            </w:r>
            <w:r w:rsidRPr="006E699C">
              <w:rPr>
                <w:rFonts w:ascii="Calibri" w:eastAsia="Times New Roman" w:hAnsi="Calibri"/>
                <w:color w:val="FF0000"/>
                <w:sz w:val="18"/>
                <w:szCs w:val="18"/>
              </w:rPr>
              <w:fldChar w:fldCharType="begin"/>
            </w:r>
            <w:r w:rsidRPr="006E699C">
              <w:rPr>
                <w:rFonts w:ascii="Calibri" w:eastAsia="Times New Roman" w:hAnsi="Calibri"/>
                <w:color w:val="FF0000"/>
                <w:sz w:val="18"/>
                <w:szCs w:val="18"/>
              </w:rPr>
              <w:instrText xml:space="preserve"> HYPERLINK "https://vimeo.com/205109268" \t "_blank" </w:instrText>
            </w:r>
            <w:r w:rsidRPr="006E699C">
              <w:rPr>
                <w:rFonts w:ascii="Calibri" w:eastAsia="Times New Roman" w:hAnsi="Calibri"/>
                <w:color w:val="FF0000"/>
                <w:sz w:val="18"/>
                <w:szCs w:val="18"/>
              </w:rPr>
              <w:fldChar w:fldCharType="separate"/>
            </w:r>
            <w:r w:rsidRPr="006E699C">
              <w:rPr>
                <w:rStyle w:val="Hyperlink"/>
                <w:rFonts w:ascii="Calibri" w:eastAsia="Times New Roman" w:hAnsi="Calibri"/>
                <w:color w:val="FF0000"/>
                <w:sz w:val="18"/>
                <w:szCs w:val="18"/>
              </w:rPr>
              <w:t>https://vimeo.com/205109268</w:t>
            </w:r>
            <w:r w:rsidRPr="006E699C">
              <w:rPr>
                <w:rFonts w:ascii="Calibri" w:eastAsia="Times New Roman" w:hAnsi="Calibri"/>
                <w:color w:val="FF0000"/>
                <w:sz w:val="18"/>
                <w:szCs w:val="18"/>
              </w:rPr>
              <w:fldChar w:fldCharType="end"/>
            </w:r>
            <w:r w:rsidR="005E0913">
              <w:rPr>
                <w:rFonts w:ascii="Calibri" w:eastAsia="Times New Roman" w:hAnsi="Calibri"/>
                <w:color w:val="FF0000"/>
                <w:sz w:val="18"/>
                <w:szCs w:val="18"/>
              </w:rPr>
              <w:t xml:space="preserve"> if this link doesn’t work try this and scroll down to the video ‘Draw </w:t>
            </w:r>
            <w:r w:rsidR="005E0913" w:rsidRPr="005E0913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Jet Bug’ </w:t>
            </w:r>
            <w:hyperlink r:id="rId26" w:history="1">
              <w:r w:rsidR="005E0913" w:rsidRPr="005E0913">
                <w:rPr>
                  <w:rStyle w:val="Hyperlink"/>
                  <w:rFonts w:ascii="Calibri" w:eastAsia="Times New Roman" w:hAnsi="Calibri"/>
                  <w:color w:val="FF0000"/>
                  <w:sz w:val="16"/>
                  <w:szCs w:val="16"/>
                </w:rPr>
                <w:t>https://www.theartabet.com/what-should-you-teach-a-young-child-to-draw-ages-3-to-7/</w:t>
              </w:r>
            </w:hyperlink>
          </w:p>
          <w:p w14:paraId="43AE6A8B" w14:textId="77777777" w:rsidR="00F97AFE" w:rsidRPr="006E699C" w:rsidRDefault="006E699C" w:rsidP="009D4681">
            <w:pPr>
              <w:rPr>
                <w:rFonts w:ascii="Calibri" w:eastAsia="Times New Roman" w:hAnsi="Calibri"/>
                <w:color w:val="FF0000"/>
                <w:sz w:val="12"/>
                <w:szCs w:val="16"/>
              </w:rPr>
            </w:pPr>
            <w:r w:rsidRPr="006E699C">
              <w:rPr>
                <w:rFonts w:ascii="Calibri" w:eastAsia="Times New Roman" w:hAnsi="Calibri"/>
                <w:color w:val="FF0000"/>
                <w:sz w:val="12"/>
                <w:szCs w:val="16"/>
              </w:rPr>
              <w:t>Before you do practice these movements on paper</w:t>
            </w:r>
          </w:p>
          <w:p w14:paraId="34D2AC77" w14:textId="77777777" w:rsidR="006E699C" w:rsidRPr="006E699C" w:rsidRDefault="006E699C" w:rsidP="006E699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 in a </w:t>
            </w:r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round and round </w:t>
            </w: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motion.</w:t>
            </w:r>
          </w:p>
          <w:p w14:paraId="112F339D" w14:textId="77777777" w:rsidR="006E699C" w:rsidRPr="006E699C" w:rsidRDefault="006E699C" w:rsidP="006E699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 </w:t>
            </w:r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up and down.</w:t>
            </w:r>
          </w:p>
          <w:p w14:paraId="5ADBD477" w14:textId="77777777" w:rsidR="006E699C" w:rsidRPr="006E699C" w:rsidRDefault="006E699C" w:rsidP="006E699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</w:t>
            </w:r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 back and forth.</w:t>
            </w:r>
          </w:p>
          <w:p w14:paraId="3E72CF8B" w14:textId="77777777" w:rsidR="006E699C" w:rsidRPr="006E699C" w:rsidRDefault="006E699C" w:rsidP="006E699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 in a </w:t>
            </w:r>
            <w:proofErr w:type="spellStart"/>
            <w:proofErr w:type="gramStart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zig</w:t>
            </w:r>
            <w:proofErr w:type="spellEnd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 xml:space="preserve"> </w:t>
            </w:r>
            <w:proofErr w:type="spellStart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zag</w:t>
            </w:r>
            <w:proofErr w:type="spellEnd"/>
            <w:proofErr w:type="gramEnd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 </w:t>
            </w: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motion.</w:t>
            </w:r>
          </w:p>
          <w:p w14:paraId="5590DA11" w14:textId="77777777" w:rsidR="006E699C" w:rsidRPr="006E699C" w:rsidRDefault="006E699C" w:rsidP="006E699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 in a </w:t>
            </w:r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wiggle </w:t>
            </w: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motion.</w:t>
            </w:r>
          </w:p>
          <w:p w14:paraId="17500B5F" w14:textId="17B7FE20" w:rsidR="006E699C" w:rsidRPr="006E699C" w:rsidRDefault="006E699C" w:rsidP="009D4681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Helvetica Neue" w:eastAsia="Times New Roman" w:hAnsi="Helvetica Neue" w:cs="Times New Roman"/>
                <w:color w:val="A7A7A7"/>
                <w:lang w:val="en-GB"/>
              </w:rPr>
            </w:pP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Move your arm with a jabbing or </w:t>
            </w:r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 xml:space="preserve">dot </w:t>
            </w:r>
            <w:proofErr w:type="spellStart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dot</w:t>
            </w:r>
            <w:proofErr w:type="spellEnd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 xml:space="preserve"> </w:t>
            </w:r>
            <w:proofErr w:type="spellStart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dot</w:t>
            </w:r>
            <w:proofErr w:type="spellEnd"/>
            <w:r w:rsidRPr="006E699C">
              <w:rPr>
                <w:rFonts w:ascii="Calibri" w:eastAsia="Times New Roman" w:hAnsi="Calibri" w:cs="Times New Roman"/>
                <w:bCs/>
                <w:color w:val="FF0000"/>
                <w:sz w:val="12"/>
                <w:lang w:val="en-GB"/>
              </w:rPr>
              <w:t> </w:t>
            </w:r>
            <w:r w:rsidRPr="006E699C">
              <w:rPr>
                <w:rFonts w:ascii="Calibri" w:eastAsia="Times New Roman" w:hAnsi="Calibri" w:cs="Times New Roman"/>
                <w:color w:val="FF0000"/>
                <w:sz w:val="12"/>
                <w:lang w:val="en-GB"/>
              </w:rPr>
              <w:t>motion.</w:t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153A3BF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7260ED70" w14:textId="1CB257BB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511F3648" w14:textId="6250FFCC" w:rsidR="008848CB" w:rsidRPr="008848CB" w:rsidRDefault="008848CB" w:rsidP="008848CB">
            <w:pPr>
              <w:rPr>
                <w:sz w:val="16"/>
                <w:szCs w:val="16"/>
              </w:rPr>
            </w:pPr>
            <w:r w:rsidRPr="002129DF">
              <w:rPr>
                <w:rFonts w:ascii="Calibri" w:hAnsi="Calibri"/>
                <w:color w:val="FF0000"/>
                <w:sz w:val="16"/>
                <w:szCs w:val="16"/>
              </w:rPr>
              <w:t>We are focusing on poetry this week, listen with Michael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Rosen and learn about repetition</w:t>
            </w:r>
            <w:r w:rsidRPr="002129DF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hyperlink r:id="rId29" w:history="1">
              <w:r w:rsidR="00413E7C" w:rsidRPr="00E207E7">
                <w:rPr>
                  <w:rStyle w:val="Hyperlink"/>
                  <w:sz w:val="16"/>
                  <w:szCs w:val="16"/>
                </w:rPr>
                <w:t>https://www.bbc.co.uk/cbeebies/radio/poetry-playtime-repetition</w:t>
              </w:r>
            </w:hyperlink>
            <w:r w:rsidR="00413E7C">
              <w:rPr>
                <w:sz w:val="16"/>
                <w:szCs w:val="16"/>
              </w:rPr>
              <w:t xml:space="preserve"> you might recognise</w:t>
            </w:r>
            <w:bookmarkStart w:id="0" w:name="_GoBack"/>
            <w:bookmarkEnd w:id="0"/>
            <w:r w:rsidR="00413E7C">
              <w:rPr>
                <w:sz w:val="16"/>
                <w:szCs w:val="16"/>
              </w:rPr>
              <w:t xml:space="preserve"> the ‘Ram Sam </w:t>
            </w:r>
            <w:proofErr w:type="spellStart"/>
            <w:r w:rsidR="00413E7C">
              <w:rPr>
                <w:sz w:val="16"/>
                <w:szCs w:val="16"/>
              </w:rPr>
              <w:t>Sam</w:t>
            </w:r>
            <w:proofErr w:type="spellEnd"/>
            <w:r w:rsidR="00413E7C">
              <w:rPr>
                <w:sz w:val="16"/>
                <w:szCs w:val="16"/>
              </w:rPr>
              <w:t xml:space="preserve">’ song children, we have sung it in school before. Have a go at some rain sound repetition yourself. </w:t>
            </w:r>
          </w:p>
          <w:p w14:paraId="378D2BD5" w14:textId="4E4F3E8B" w:rsidR="00063D57" w:rsidRPr="00063D57" w:rsidRDefault="00063D57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</w:p>
          <w:p w14:paraId="36B28344" w14:textId="4FB59D49" w:rsidR="00D10274" w:rsidRPr="00810142" w:rsidRDefault="00D10274" w:rsidP="00D1027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 xml:space="preserve">Now 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it’s your turn to share a story with your grown up. C</w:t>
            </w: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>hoose a story from this website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, remember to read the same book at least 3 times to improve your comprehension skills.</w:t>
            </w:r>
          </w:p>
          <w:p w14:paraId="796285AA" w14:textId="4BF4797A" w:rsidR="00D10274" w:rsidRPr="00810142" w:rsidRDefault="00D10274" w:rsidP="00D1027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-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hyperlink r:id="rId30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https://www.oxfordowl.co.uk/user/sign_up.html</w:t>
              </w:r>
            </w:hyperlink>
          </w:p>
          <w:p w14:paraId="0B81CD37" w14:textId="2085E6D0" w:rsidR="00D10274" w:rsidRPr="002058C9" w:rsidRDefault="00D10274" w:rsidP="00250A5D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Once you are logged in this link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will 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take you to the children's e reading books.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Look for a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blob of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book your child is currently reading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-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hyperlink r:id="rId31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  <w:tr w:rsidR="00250A5D" w:rsidRPr="004A5C10" w14:paraId="592271C1" w14:textId="77777777" w:rsidTr="00A82A83">
        <w:trPr>
          <w:trHeight w:val="145"/>
        </w:trPr>
        <w:tc>
          <w:tcPr>
            <w:tcW w:w="4055" w:type="dxa"/>
            <w:gridSpan w:val="3"/>
          </w:tcPr>
          <w:p w14:paraId="7013B11F" w14:textId="201B2F7C" w:rsidR="00250A5D" w:rsidRDefault="00494003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Links for more stories if you’d like a few new ones</w:t>
            </w:r>
          </w:p>
        </w:tc>
        <w:tc>
          <w:tcPr>
            <w:tcW w:w="10094" w:type="dxa"/>
          </w:tcPr>
          <w:p w14:paraId="600F66B7" w14:textId="77777777" w:rsidR="00250A5D" w:rsidRPr="00152C69" w:rsidRDefault="00250A5D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49E46EC5" w14:textId="77777777" w:rsidR="00250A5D" w:rsidRPr="00891103" w:rsidRDefault="00187BF2" w:rsidP="00A90E70">
            <w:pPr>
              <w:rPr>
                <w:rFonts w:ascii="Calibri" w:hAnsi="Calibri"/>
                <w:sz w:val="14"/>
                <w:szCs w:val="16"/>
              </w:rPr>
            </w:pPr>
            <w:hyperlink r:id="rId32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33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5B7A51CF" w14:textId="77777777" w:rsidR="00250A5D" w:rsidRPr="00891103" w:rsidRDefault="00187BF2" w:rsidP="00A90E70">
            <w:pPr>
              <w:rPr>
                <w:rFonts w:ascii="Calibri" w:hAnsi="Calibri"/>
                <w:sz w:val="14"/>
                <w:szCs w:val="16"/>
              </w:rPr>
            </w:pPr>
            <w:hyperlink r:id="rId34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22600812" w14:textId="7EA14EA8" w:rsidR="00250A5D" w:rsidRPr="002058C9" w:rsidRDefault="00187BF2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hyperlink r:id="rId35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</w:tr>
    </w:tbl>
    <w:p w14:paraId="1C134088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299F5BA1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618AE822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28F8467B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57B4A643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485B406A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6FC307CF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280F8038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75B6AD19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7C1B803B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461343DB" w14:textId="77777777" w:rsidR="00413E7C" w:rsidRDefault="00413E7C" w:rsidP="00F57D4F">
      <w:pPr>
        <w:rPr>
          <w:rFonts w:ascii="Calibri" w:hAnsi="Calibri"/>
          <w:b/>
          <w:sz w:val="32"/>
          <w:u w:val="single"/>
        </w:rPr>
      </w:pPr>
    </w:p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AF0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AF0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AF0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AF0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0F233BCE" w14:textId="77777777" w:rsidR="00F16186" w:rsidRPr="00AF0CE5" w:rsidRDefault="00F16186" w:rsidP="00F1618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Create and describe patterns</w:t>
            </w:r>
          </w:p>
          <w:p w14:paraId="473E22A9" w14:textId="77777777" w:rsidR="00222628" w:rsidRPr="00AF0CE5" w:rsidRDefault="00222628" w:rsidP="00F1618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5C04153D" w:rsidR="00222628" w:rsidRPr="00AF0CE5" w:rsidRDefault="00707E0B" w:rsidP="00EB488C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AD05F9D" w14:textId="4EAD12FA" w:rsidR="00222628" w:rsidRPr="00AF0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2585881D" w14:textId="7D1A3173" w:rsidR="00551445" w:rsidRPr="00AF0CE5" w:rsidRDefault="00551445" w:rsidP="00551445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Add and subtract using objects or equipment</w:t>
            </w:r>
          </w:p>
          <w:p w14:paraId="4FE0D654" w14:textId="77777777" w:rsidR="00222628" w:rsidRPr="00AF0CE5" w:rsidRDefault="00222628" w:rsidP="00F1618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37C8D5F" w14:textId="1F8915AD" w:rsidR="00222628" w:rsidRPr="00AF0CE5" w:rsidRDefault="00222628" w:rsidP="00AF0CE5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3E30E6EB" w14:textId="77777777" w:rsidR="00222628" w:rsidRPr="00AF0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AF0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AF0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5B688BC5" w:rsidR="00222628" w:rsidRPr="00AF0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222628" w:rsidRPr="00AF0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AF0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AF0CE5" w:rsidRDefault="00222628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222628" w:rsidRPr="00AF0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AF0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AF0CE5" w:rsidRDefault="00222628" w:rsidP="00385406">
            <w:pPr>
              <w:rPr>
                <w:sz w:val="18"/>
                <w:szCs w:val="18"/>
              </w:rPr>
            </w:pPr>
          </w:p>
        </w:tc>
      </w:tr>
      <w:tr w:rsidR="00AF0CE5" w14:paraId="21C0D834" w14:textId="77777777" w:rsidTr="00222628">
        <w:tc>
          <w:tcPr>
            <w:tcW w:w="4774" w:type="dxa"/>
          </w:tcPr>
          <w:p w14:paraId="377D39B3" w14:textId="77777777" w:rsidR="00AF0CE5" w:rsidRPr="00AF0CE5" w:rsidRDefault="00AF0CE5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5A1B5008" w14:textId="7E3304AD" w:rsidR="00AF0CE5" w:rsidRPr="00AF0CE5" w:rsidRDefault="00AF0CE5" w:rsidP="00385406">
            <w:pPr>
              <w:rPr>
                <w:rFonts w:ascii="Calibri" w:hAnsi="Calibri"/>
                <w:sz w:val="18"/>
                <w:szCs w:val="18"/>
              </w:rPr>
            </w:pPr>
            <w:r w:rsidRPr="00AF0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Read some common irregular words.</w:t>
            </w:r>
          </w:p>
        </w:tc>
        <w:tc>
          <w:tcPr>
            <w:tcW w:w="4547" w:type="dxa"/>
          </w:tcPr>
          <w:p w14:paraId="64DA3219" w14:textId="77777777" w:rsidR="00AF0CE5" w:rsidRPr="00AF0CE5" w:rsidRDefault="00AF0CE5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6"/>
      <w:headerReference w:type="default" r:id="rId37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A36421" w:rsidRDefault="00A36421" w:rsidP="00EB1AF5">
      <w:r>
        <w:separator/>
      </w:r>
    </w:p>
  </w:endnote>
  <w:endnote w:type="continuationSeparator" w:id="0">
    <w:p w14:paraId="78728F22" w14:textId="77777777" w:rsidR="00A36421" w:rsidRDefault="00A36421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A36421" w:rsidRDefault="00A36421" w:rsidP="00EB1AF5">
      <w:r>
        <w:separator/>
      </w:r>
    </w:p>
  </w:footnote>
  <w:footnote w:type="continuationSeparator" w:id="0">
    <w:p w14:paraId="15F95F57" w14:textId="77777777" w:rsidR="00A36421" w:rsidRDefault="00A36421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A36421" w:rsidRDefault="00187BF2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A36421">
          <w:t>[Type text]</w:t>
        </w:r>
      </w:sdtContent>
    </w:sdt>
    <w:r w:rsidR="00A36421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A36421">
          <w:t>[Type text]</w:t>
        </w:r>
      </w:sdtContent>
    </w:sdt>
    <w:r w:rsidR="00A36421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A36421">
          <w:t>[Type text]</w:t>
        </w:r>
      </w:sdtContent>
    </w:sdt>
  </w:p>
  <w:p w14:paraId="77962F39" w14:textId="77777777" w:rsidR="00A36421" w:rsidRDefault="00A3642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A36421" w:rsidRPr="00EB1AF5" w:rsidRDefault="00A36421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A36421" w:rsidRPr="00EB1AF5" w:rsidRDefault="00A36421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A36421" w:rsidRPr="00EB1AF5" w:rsidRDefault="00A36421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A36421" w:rsidRPr="00EB1AF5" w:rsidRDefault="00A36421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A36421" w:rsidRDefault="00A3642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9276A"/>
    <w:multiLevelType w:val="multilevel"/>
    <w:tmpl w:val="8C34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914EC3"/>
    <w:multiLevelType w:val="hybridMultilevel"/>
    <w:tmpl w:val="B79E95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2256A"/>
    <w:rsid w:val="000455CC"/>
    <w:rsid w:val="000526B3"/>
    <w:rsid w:val="00063D57"/>
    <w:rsid w:val="0007270C"/>
    <w:rsid w:val="00080EB1"/>
    <w:rsid w:val="0008631B"/>
    <w:rsid w:val="00091F8F"/>
    <w:rsid w:val="000A2D56"/>
    <w:rsid w:val="000C7FCE"/>
    <w:rsid w:val="000E06C2"/>
    <w:rsid w:val="000E2FD3"/>
    <w:rsid w:val="0010602E"/>
    <w:rsid w:val="00106B15"/>
    <w:rsid w:val="00110B96"/>
    <w:rsid w:val="00152C69"/>
    <w:rsid w:val="00187BF2"/>
    <w:rsid w:val="00194A15"/>
    <w:rsid w:val="001961B5"/>
    <w:rsid w:val="001B46F6"/>
    <w:rsid w:val="001C3CE5"/>
    <w:rsid w:val="001C5384"/>
    <w:rsid w:val="001E4500"/>
    <w:rsid w:val="002058C9"/>
    <w:rsid w:val="00222628"/>
    <w:rsid w:val="00250A5D"/>
    <w:rsid w:val="002618E1"/>
    <w:rsid w:val="00275067"/>
    <w:rsid w:val="00282BCC"/>
    <w:rsid w:val="002B4966"/>
    <w:rsid w:val="002C1FE1"/>
    <w:rsid w:val="002D38B3"/>
    <w:rsid w:val="00344FE0"/>
    <w:rsid w:val="00352F8B"/>
    <w:rsid w:val="003622D7"/>
    <w:rsid w:val="00364CEF"/>
    <w:rsid w:val="00385406"/>
    <w:rsid w:val="00413E7C"/>
    <w:rsid w:val="0042272C"/>
    <w:rsid w:val="00454A25"/>
    <w:rsid w:val="004763AF"/>
    <w:rsid w:val="00494003"/>
    <w:rsid w:val="004A37EA"/>
    <w:rsid w:val="004A5C10"/>
    <w:rsid w:val="00504A70"/>
    <w:rsid w:val="00514132"/>
    <w:rsid w:val="005254AD"/>
    <w:rsid w:val="00525EAE"/>
    <w:rsid w:val="0054188B"/>
    <w:rsid w:val="00544147"/>
    <w:rsid w:val="00551445"/>
    <w:rsid w:val="00555D95"/>
    <w:rsid w:val="00556379"/>
    <w:rsid w:val="00583F48"/>
    <w:rsid w:val="00593F40"/>
    <w:rsid w:val="005B0F54"/>
    <w:rsid w:val="005E0913"/>
    <w:rsid w:val="005E744A"/>
    <w:rsid w:val="006025AC"/>
    <w:rsid w:val="006179B9"/>
    <w:rsid w:val="00620E75"/>
    <w:rsid w:val="00624267"/>
    <w:rsid w:val="00630EE5"/>
    <w:rsid w:val="00636ADD"/>
    <w:rsid w:val="00674AFE"/>
    <w:rsid w:val="006D5BB2"/>
    <w:rsid w:val="006D5D10"/>
    <w:rsid w:val="006E699C"/>
    <w:rsid w:val="006F069D"/>
    <w:rsid w:val="00707E0B"/>
    <w:rsid w:val="00712A07"/>
    <w:rsid w:val="00712F35"/>
    <w:rsid w:val="0073757B"/>
    <w:rsid w:val="0075441D"/>
    <w:rsid w:val="00774398"/>
    <w:rsid w:val="00784D45"/>
    <w:rsid w:val="007A3222"/>
    <w:rsid w:val="007A4E01"/>
    <w:rsid w:val="007A6C7D"/>
    <w:rsid w:val="007D6052"/>
    <w:rsid w:val="00806438"/>
    <w:rsid w:val="00810142"/>
    <w:rsid w:val="00820745"/>
    <w:rsid w:val="00831A17"/>
    <w:rsid w:val="0083723E"/>
    <w:rsid w:val="00857583"/>
    <w:rsid w:val="00872CC7"/>
    <w:rsid w:val="00881A60"/>
    <w:rsid w:val="008848CB"/>
    <w:rsid w:val="00891103"/>
    <w:rsid w:val="00896826"/>
    <w:rsid w:val="008B4D6A"/>
    <w:rsid w:val="008E77DE"/>
    <w:rsid w:val="008F16DA"/>
    <w:rsid w:val="00917715"/>
    <w:rsid w:val="00924042"/>
    <w:rsid w:val="00924C8B"/>
    <w:rsid w:val="009325C0"/>
    <w:rsid w:val="00954F26"/>
    <w:rsid w:val="00974727"/>
    <w:rsid w:val="00977F52"/>
    <w:rsid w:val="009B3F0F"/>
    <w:rsid w:val="009C6B4B"/>
    <w:rsid w:val="009D4681"/>
    <w:rsid w:val="009D4C38"/>
    <w:rsid w:val="009E541A"/>
    <w:rsid w:val="00A3427D"/>
    <w:rsid w:val="00A35E33"/>
    <w:rsid w:val="00A36421"/>
    <w:rsid w:val="00A405C9"/>
    <w:rsid w:val="00A45628"/>
    <w:rsid w:val="00A510DE"/>
    <w:rsid w:val="00A82A83"/>
    <w:rsid w:val="00A82E1A"/>
    <w:rsid w:val="00A85578"/>
    <w:rsid w:val="00A90E70"/>
    <w:rsid w:val="00AA0A8F"/>
    <w:rsid w:val="00AB4654"/>
    <w:rsid w:val="00AF05DD"/>
    <w:rsid w:val="00AF0CE5"/>
    <w:rsid w:val="00B0026E"/>
    <w:rsid w:val="00B32B70"/>
    <w:rsid w:val="00B51615"/>
    <w:rsid w:val="00B642D5"/>
    <w:rsid w:val="00B85C55"/>
    <w:rsid w:val="00B92881"/>
    <w:rsid w:val="00BA2E1A"/>
    <w:rsid w:val="00BB34AA"/>
    <w:rsid w:val="00BC0655"/>
    <w:rsid w:val="00BE45A3"/>
    <w:rsid w:val="00BF126E"/>
    <w:rsid w:val="00C2103C"/>
    <w:rsid w:val="00C2640E"/>
    <w:rsid w:val="00C27966"/>
    <w:rsid w:val="00C5062D"/>
    <w:rsid w:val="00C50D01"/>
    <w:rsid w:val="00CF3681"/>
    <w:rsid w:val="00D10274"/>
    <w:rsid w:val="00D37545"/>
    <w:rsid w:val="00D45BA2"/>
    <w:rsid w:val="00D57B49"/>
    <w:rsid w:val="00D624EA"/>
    <w:rsid w:val="00D93887"/>
    <w:rsid w:val="00DA3C86"/>
    <w:rsid w:val="00DD4696"/>
    <w:rsid w:val="00DD5145"/>
    <w:rsid w:val="00DE1BC2"/>
    <w:rsid w:val="00DF055E"/>
    <w:rsid w:val="00E41AEB"/>
    <w:rsid w:val="00E55856"/>
    <w:rsid w:val="00E57D0D"/>
    <w:rsid w:val="00E66FFD"/>
    <w:rsid w:val="00EA2CBA"/>
    <w:rsid w:val="00EA4E1C"/>
    <w:rsid w:val="00EA7D57"/>
    <w:rsid w:val="00EB1AF5"/>
    <w:rsid w:val="00EB488C"/>
    <w:rsid w:val="00EE2B87"/>
    <w:rsid w:val="00EF1D84"/>
    <w:rsid w:val="00F12A09"/>
    <w:rsid w:val="00F16186"/>
    <w:rsid w:val="00F539C9"/>
    <w:rsid w:val="00F57D4F"/>
    <w:rsid w:val="00F671C8"/>
    <w:rsid w:val="00F95347"/>
    <w:rsid w:val="00F96F87"/>
    <w:rsid w:val="00F97AFE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s://www.bbc.co.uk/iplayer/episode/m0007lkw/numberblocks-series-4-28-one-hundred" TargetMode="External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yperlink" Target="https://www.theartabet.com/what-should-you-teach-a-young-child-to-draw-ages-3-to-7/" TargetMode="Externa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hyperlink" Target="https://www.bbc.co.uk/cbeebies/radio/poetry-playtime-repetitio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oxfordowl.co.uk/user/sign_up.html" TargetMode="External"/><Relationship Id="rId31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32" Type="http://schemas.openxmlformats.org/officeDocument/2006/relationships/hyperlink" Target="https://www.freechildrenstories.com/age-5-8-1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bbc.co.uk/cbeebies/stories" TargetMode="External"/><Relationship Id="rId34" Type="http://schemas.openxmlformats.org/officeDocument/2006/relationships/hyperlink" Target="https://www.booktrust.org.uk/books-and-reading/have-some-fun/storybooks-and-games/" TargetMode="External"/><Relationship Id="rId35" Type="http://schemas.openxmlformats.org/officeDocument/2006/relationships/hyperlink" Target="https://www.storyberries.com/category/5-min-stories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s://new.phonicsplay.co.uk/" TargetMode="External"/><Relationship Id="rId13" Type="http://schemas.openxmlformats.org/officeDocument/2006/relationships/hyperlink" Target="https://www.phonicsplay.co.uk/" TargetMode="External"/><Relationship Id="rId14" Type="http://schemas.openxmlformats.org/officeDocument/2006/relationships/hyperlink" Target="https://new.phonicsplay.co.uk/resources/phase/4/tricky-word-trucks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header" Target="header2.xml"/><Relationship Id="rId38" Type="http://schemas.openxmlformats.org/officeDocument/2006/relationships/fontTable" Target="fontTable.xml"/><Relationship Id="rId39" Type="http://schemas.openxmlformats.org/officeDocument/2006/relationships/glossaryDocument" Target="glossary/document.xml"/><Relationship Id="rId4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3676"/>
    <w:rsid w:val="002C7AF4"/>
    <w:rsid w:val="005E310C"/>
    <w:rsid w:val="00D848DE"/>
    <w:rsid w:val="00E31AE0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0A596-D2D1-A347-A203-DE33DE81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866</Words>
  <Characters>4941</Characters>
  <Application>Microsoft Macintosh Word</Application>
  <DocSecurity>0</DocSecurity>
  <Lines>41</Lines>
  <Paragraphs>11</Paragraphs>
  <ScaleCrop>false</ScaleCrop>
  <Company>VaughanDance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16</cp:revision>
  <dcterms:created xsi:type="dcterms:W3CDTF">2020-05-10T22:28:00Z</dcterms:created>
  <dcterms:modified xsi:type="dcterms:W3CDTF">2020-05-30T17:28:00Z</dcterms:modified>
</cp:coreProperties>
</file>