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E6" w:rsidRPr="00B02FBC" w:rsidRDefault="00B02FBC" w:rsidP="00B02FBC">
      <w:pPr>
        <w:jc w:val="center"/>
        <w:rPr>
          <w:rFonts w:ascii="Comic Sans MS" w:hAnsi="Comic Sans MS"/>
          <w:sz w:val="36"/>
          <w:u w:val="single"/>
        </w:rPr>
      </w:pPr>
      <w:r w:rsidRPr="00B02FBC">
        <w:rPr>
          <w:rFonts w:ascii="Comic Sans MS" w:hAnsi="Comic Sans MS"/>
          <w:sz w:val="36"/>
          <w:u w:val="single"/>
        </w:rPr>
        <w:t xml:space="preserve">Year 1 Program of Study </w:t>
      </w:r>
      <w:r w:rsidRPr="00B02FBC">
        <w:rPr>
          <w:rFonts w:ascii="Comic Sans MS" w:hAnsi="Comic Sans MS"/>
          <w:sz w:val="36"/>
          <w:u w:val="single"/>
        </w:rPr>
        <w:tab/>
        <w:t xml:space="preserve"> Science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9020"/>
      </w:tblGrid>
      <w:tr w:rsidR="00B02FBC" w:rsidRPr="00B02FBC" w:rsidTr="00BE4B59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FBC" w:rsidRPr="00B02FBC" w:rsidRDefault="00B02FBC" w:rsidP="00B02FB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02FBC" w:rsidRPr="00B02FBC" w:rsidRDefault="00B02FBC" w:rsidP="00B02FBC">
            <w:pPr>
              <w:spacing w:after="0" w:line="240" w:lineRule="auto"/>
              <w:outlineLvl w:val="2"/>
              <w:rPr>
                <w:rFonts w:ascii="Comic Sans MS" w:eastAsia="Times New Roman" w:hAnsi="Comic Sans MS" w:cs="Arial"/>
                <w:b/>
                <w:bCs/>
                <w:sz w:val="36"/>
                <w:szCs w:val="36"/>
                <w:lang w:eastAsia="en-GB"/>
              </w:rPr>
            </w:pPr>
            <w:bookmarkStart w:id="0" w:name="TOC-Sc1-1-Working-Scientifically"/>
            <w:bookmarkEnd w:id="0"/>
            <w:r w:rsidRPr="00B02FBC">
              <w:rPr>
                <w:rFonts w:ascii="Comic Sans MS" w:eastAsia="Times New Roman" w:hAnsi="Comic Sans MS" w:cs="Arial"/>
                <w:b/>
                <w:bCs/>
                <w:sz w:val="36"/>
                <w:szCs w:val="36"/>
                <w:lang w:eastAsia="en-GB"/>
              </w:rPr>
              <w:t>Sc1/1    Working Scientifically</w:t>
            </w:r>
          </w:p>
          <w:p w:rsidR="00B02FBC" w:rsidRPr="00B02FBC" w:rsidRDefault="00B02FBC" w:rsidP="00B02FB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bookmarkStart w:id="1" w:name="_GoBack"/>
            <w:bookmarkEnd w:id="1"/>
            <w:r w:rsidRPr="00B02FB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br/>
              <w:t>During years 1 and  2, pupils should be taught to use the following practical scientific methods, processes and skills through the teaching of the programme of study content:</w:t>
            </w:r>
            <w:r w:rsidRPr="00B02FB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br/>
            </w:r>
            <w:r w:rsidRPr="00B02FB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br/>
              <w:t>Sc1/1.1    asking simple questions and recognising that they can be answered in different ways</w:t>
            </w:r>
          </w:p>
          <w:p w:rsidR="00B02FBC" w:rsidRPr="00B02FBC" w:rsidRDefault="00B02FBC" w:rsidP="00B02FB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B02FB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Sc1/1.2    observing closely, using simple equipment</w:t>
            </w:r>
          </w:p>
          <w:p w:rsidR="00B02FBC" w:rsidRPr="00B02FBC" w:rsidRDefault="00B02FBC" w:rsidP="00B02FB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B02FB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Sc1/1.3    performing simple tests</w:t>
            </w:r>
          </w:p>
          <w:p w:rsidR="00B02FBC" w:rsidRPr="00B02FBC" w:rsidRDefault="00B02FBC" w:rsidP="00B02FB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B02FB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Sc1/1.4    identifying and classifying</w:t>
            </w:r>
          </w:p>
          <w:p w:rsidR="00B02FBC" w:rsidRPr="00B02FBC" w:rsidRDefault="00B02FBC" w:rsidP="00B02FB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B02FB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Sc1/1.5    using their observations and ideas to suggest answers to questions</w:t>
            </w:r>
          </w:p>
          <w:p w:rsidR="00B02FBC" w:rsidRPr="00B02FBC" w:rsidRDefault="00B02FBC" w:rsidP="00B02FB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B02FB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Sc1/1.6    gathering and recording data to help in answering questions.</w:t>
            </w:r>
          </w:p>
          <w:p w:rsidR="00B02FBC" w:rsidRPr="00B02FBC" w:rsidRDefault="00B02FBC" w:rsidP="00B02FB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  <w:p w:rsidR="00B02FBC" w:rsidRPr="00B02FBC" w:rsidRDefault="00B02FBC" w:rsidP="00B02FBC">
            <w:pPr>
              <w:spacing w:after="0" w:line="240" w:lineRule="auto"/>
              <w:outlineLvl w:val="2"/>
              <w:rPr>
                <w:rFonts w:ascii="Comic Sans MS" w:eastAsia="Times New Roman" w:hAnsi="Comic Sans MS" w:cs="Arial"/>
                <w:b/>
                <w:bCs/>
                <w:sz w:val="36"/>
                <w:szCs w:val="36"/>
                <w:lang w:eastAsia="en-GB"/>
              </w:rPr>
            </w:pPr>
            <w:bookmarkStart w:id="2" w:name="TOC-Sc1-2.1-Plants"/>
            <w:bookmarkEnd w:id="2"/>
            <w:r w:rsidRPr="00B02FBC">
              <w:rPr>
                <w:rFonts w:ascii="Comic Sans MS" w:eastAsia="Times New Roman" w:hAnsi="Comic Sans MS" w:cs="Arial"/>
                <w:b/>
                <w:bCs/>
                <w:sz w:val="36"/>
                <w:szCs w:val="36"/>
                <w:lang w:eastAsia="en-GB"/>
              </w:rPr>
              <w:t>Sc1/2.1    Plants</w:t>
            </w:r>
          </w:p>
          <w:p w:rsidR="00B02FBC" w:rsidRPr="00B02FBC" w:rsidRDefault="00B02FBC" w:rsidP="00B02FB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B02FB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Sc1/2.1a    identify and name a variety of common wild and garden plants, including deciduous and evergreen trees</w:t>
            </w:r>
          </w:p>
          <w:p w:rsidR="00B02FBC" w:rsidRDefault="00B02FBC" w:rsidP="00B02FB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B02FB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Sc1/2.1b    identify and describe the basic structure of a variety of common flowering plants, including trees</w:t>
            </w:r>
          </w:p>
          <w:p w:rsidR="00B02FBC" w:rsidRPr="00B02FBC" w:rsidRDefault="00B02FBC" w:rsidP="00B02FB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  <w:p w:rsidR="00B02FBC" w:rsidRPr="00B02FBC" w:rsidRDefault="00B02FBC" w:rsidP="00B02FBC">
            <w:pPr>
              <w:spacing w:after="0" w:line="240" w:lineRule="auto"/>
              <w:outlineLvl w:val="2"/>
              <w:rPr>
                <w:rFonts w:ascii="Comic Sans MS" w:eastAsia="Times New Roman" w:hAnsi="Comic Sans MS" w:cs="Arial"/>
                <w:b/>
                <w:bCs/>
                <w:sz w:val="36"/>
                <w:szCs w:val="36"/>
                <w:lang w:eastAsia="en-GB"/>
              </w:rPr>
            </w:pPr>
            <w:bookmarkStart w:id="3" w:name="TOC-Sc1-2.2-Animals-including-humans"/>
            <w:bookmarkEnd w:id="3"/>
            <w:r w:rsidRPr="00B02FBC">
              <w:rPr>
                <w:rFonts w:ascii="Comic Sans MS" w:eastAsia="Times New Roman" w:hAnsi="Comic Sans MS" w:cs="Arial"/>
                <w:b/>
                <w:bCs/>
                <w:sz w:val="36"/>
                <w:szCs w:val="36"/>
                <w:lang w:eastAsia="en-GB"/>
              </w:rPr>
              <w:t>Sc1/2.2    Animals including humans</w:t>
            </w:r>
          </w:p>
          <w:p w:rsidR="00B02FBC" w:rsidRPr="00B02FBC" w:rsidRDefault="00B02FBC" w:rsidP="00B02FB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B02FB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Sc1/2.2a    identify and name a variety of common animals including, fish, amphibians, reptiles, birds and mammals</w:t>
            </w:r>
          </w:p>
          <w:p w:rsidR="00B02FBC" w:rsidRPr="00B02FBC" w:rsidRDefault="00B02FBC" w:rsidP="00B02FB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B02FB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Sc1/2.2b    identify and name a variety of common animals that are carnivores, herbivores and omnivores</w:t>
            </w:r>
          </w:p>
          <w:p w:rsidR="00B02FBC" w:rsidRPr="00B02FBC" w:rsidRDefault="00B02FBC" w:rsidP="00B02FB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B02FB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Sc1/2.2c    describe and compare the structure of a variety of common animals (fish, amphibians, reptiles, birds and mammals including pets)</w:t>
            </w:r>
          </w:p>
          <w:p w:rsidR="00B02FBC" w:rsidRPr="00B02FBC" w:rsidRDefault="00B02FBC" w:rsidP="00B02FB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B02FB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Sc1/2.2d    identify, name, draw and label the basic parts of the human body and say which part of the body is associated with each sense.</w:t>
            </w:r>
          </w:p>
          <w:p w:rsidR="00B02FBC" w:rsidRPr="00B02FBC" w:rsidRDefault="00B02FBC" w:rsidP="00B02FB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  <w:p w:rsidR="00B02FBC" w:rsidRPr="00B02FBC" w:rsidRDefault="00B02FBC" w:rsidP="00B02FBC">
            <w:pPr>
              <w:spacing w:after="0" w:line="240" w:lineRule="auto"/>
              <w:outlineLvl w:val="2"/>
              <w:rPr>
                <w:rFonts w:ascii="Comic Sans MS" w:eastAsia="Times New Roman" w:hAnsi="Comic Sans MS" w:cs="Arial"/>
                <w:b/>
                <w:bCs/>
                <w:sz w:val="36"/>
                <w:szCs w:val="36"/>
                <w:lang w:eastAsia="en-GB"/>
              </w:rPr>
            </w:pPr>
            <w:bookmarkStart w:id="4" w:name="TOC-Sc1-3.1-Everyday-materials"/>
            <w:bookmarkEnd w:id="4"/>
            <w:r w:rsidRPr="00B02FBC">
              <w:rPr>
                <w:rFonts w:ascii="Comic Sans MS" w:eastAsia="Times New Roman" w:hAnsi="Comic Sans MS" w:cs="Arial"/>
                <w:b/>
                <w:bCs/>
                <w:sz w:val="36"/>
                <w:szCs w:val="36"/>
                <w:lang w:eastAsia="en-GB"/>
              </w:rPr>
              <w:t>Sc1/3.1    Everyday materials</w:t>
            </w:r>
          </w:p>
          <w:p w:rsidR="00B02FBC" w:rsidRPr="00B02FBC" w:rsidRDefault="00B02FBC" w:rsidP="00B02FB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B02FB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Sc1/3.1a    distinguish between an object and the material from which it is made</w:t>
            </w:r>
          </w:p>
          <w:p w:rsidR="00B02FBC" w:rsidRPr="00B02FBC" w:rsidRDefault="00B02FBC" w:rsidP="00B02FB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B02FB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Sc1/3.1b    identify and name a variety of everyday materials, including wood, plastic, glass, metal, water, and rock</w:t>
            </w:r>
          </w:p>
          <w:p w:rsidR="00B02FBC" w:rsidRPr="00B02FBC" w:rsidRDefault="00B02FBC" w:rsidP="00B02FB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B02FB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Sc1/3.1c    describe the simple physical properties of a variety of everyday materials</w:t>
            </w:r>
          </w:p>
          <w:p w:rsidR="00B02FBC" w:rsidRPr="00B02FBC" w:rsidRDefault="00B02FBC" w:rsidP="00B02FB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B02FB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Sc1/3.1d    compare and group together a variety of everyday materials on the basis of their simple physical properties</w:t>
            </w:r>
          </w:p>
          <w:p w:rsidR="00B02FBC" w:rsidRPr="00B02FBC" w:rsidRDefault="00B02FBC" w:rsidP="00B02FB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  <w:p w:rsidR="00B02FBC" w:rsidRPr="00B02FBC" w:rsidRDefault="00B02FBC" w:rsidP="00B02FBC">
            <w:pPr>
              <w:spacing w:after="0" w:line="240" w:lineRule="auto"/>
              <w:outlineLvl w:val="2"/>
              <w:rPr>
                <w:rFonts w:ascii="Comic Sans MS" w:eastAsia="Times New Roman" w:hAnsi="Comic Sans MS" w:cs="Arial"/>
                <w:b/>
                <w:bCs/>
                <w:sz w:val="36"/>
                <w:szCs w:val="36"/>
                <w:lang w:eastAsia="en-GB"/>
              </w:rPr>
            </w:pPr>
            <w:bookmarkStart w:id="5" w:name="TOC-Sc1-4.1-Seasonal-Changes"/>
            <w:bookmarkEnd w:id="5"/>
            <w:r w:rsidRPr="00B02FBC">
              <w:rPr>
                <w:rFonts w:ascii="Comic Sans MS" w:eastAsia="Times New Roman" w:hAnsi="Comic Sans MS" w:cs="Arial"/>
                <w:b/>
                <w:bCs/>
                <w:sz w:val="36"/>
                <w:szCs w:val="36"/>
                <w:lang w:eastAsia="en-GB"/>
              </w:rPr>
              <w:t>Sc1/4.1    Seasonal Changes</w:t>
            </w:r>
          </w:p>
          <w:p w:rsidR="00B02FBC" w:rsidRPr="00B02FBC" w:rsidRDefault="00B02FBC" w:rsidP="00B02FB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B02FB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Sc1/4.1a    observe changes across the 4 seasons</w:t>
            </w:r>
          </w:p>
          <w:p w:rsidR="00B02FBC" w:rsidRPr="00B02FBC" w:rsidRDefault="00B02FBC" w:rsidP="00B02FBC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B02FB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Sc1/4.1b    </w:t>
            </w:r>
            <w:proofErr w:type="gramStart"/>
            <w:r w:rsidRPr="00B02FB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observe</w:t>
            </w:r>
            <w:proofErr w:type="gramEnd"/>
            <w:r w:rsidRPr="00B02FBC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and describe weather associated with the seasons and how day length varies.</w:t>
            </w:r>
          </w:p>
        </w:tc>
      </w:tr>
    </w:tbl>
    <w:p w:rsidR="00B02FBC" w:rsidRDefault="00B02FBC"/>
    <w:sectPr w:rsidR="00B02FBC" w:rsidSect="00B02FB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BC"/>
    <w:rsid w:val="005C39E6"/>
    <w:rsid w:val="00B0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57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8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6899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4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9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04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471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72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46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04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2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84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44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83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2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87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71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30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95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1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9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06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10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92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57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69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6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1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34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50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8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56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88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16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4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00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03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2017-03-29T12:20:00Z</dcterms:created>
  <dcterms:modified xsi:type="dcterms:W3CDTF">2017-03-29T12:23:00Z</dcterms:modified>
</cp:coreProperties>
</file>