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F0" w:rsidRPr="00CF06F0" w:rsidRDefault="00CF06F0" w:rsidP="00CF06F0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0" w:name="TOC-DT2-1.1-Design"/>
      <w:bookmarkEnd w:id="0"/>
      <w:r w:rsidRPr="00CF06F0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DT2/1.1    Design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DT2/1.1a    use research and develop design criteria to inform the design of innovative, functional, appealing products that are fit for purpose, aimed at particular individuals or groups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DT2/1.1b    generate, develop, model and communicate their ideas through discussion, annotated sketches, cross-sectional and exploded diagrams, prototypes, pattern pieces and computer-aided design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F06F0" w:rsidRPr="00CF06F0" w:rsidRDefault="00CF06F0" w:rsidP="00CF06F0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1" w:name="TOC-DT2-1.2-Make"/>
      <w:bookmarkEnd w:id="1"/>
      <w:r w:rsidRPr="00CF06F0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DT2/1.2    Make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 xml:space="preserve">DT2/1.2a    select from and use a wider range of tools and equipment to perform </w:t>
      </w:r>
      <w:r w:rsidRPr="00CF06F0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practical tasks</w:t>
      </w:r>
      <w:r w:rsidRPr="00CF06F0">
        <w:rPr>
          <w:rFonts w:ascii="Arial" w:eastAsia="Times New Roman" w:hAnsi="Arial" w:cs="Arial"/>
          <w:sz w:val="20"/>
          <w:szCs w:val="20"/>
          <w:lang w:eastAsia="en-GB"/>
        </w:rPr>
        <w:t xml:space="preserve"> accurately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DT2/1.2b    select from and use a wider range of materials and components, including construction materials, textiles and ingredients, according to their functional properties and aesthetic qualities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F06F0" w:rsidRPr="00CF06F0" w:rsidRDefault="00CF06F0" w:rsidP="00CF06F0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2" w:name="TOC-DT2-1.3-Evaluate"/>
      <w:bookmarkEnd w:id="2"/>
      <w:r w:rsidRPr="00CF06F0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DT2/1.3    Evaluate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DT2/1.3a    investigate and analyse a range of existing products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DT2/1.3b    evaluate their ideas and products against their own design criteria and consider the views of others to improve their work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DT2/1.3c    understand how key events and individuals in design and technology have helped shape the world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F06F0" w:rsidRPr="00CF06F0" w:rsidRDefault="00CF06F0" w:rsidP="00CF06F0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3" w:name="TOC-DT2-1.4-Technological-Knowledge"/>
      <w:bookmarkEnd w:id="3"/>
      <w:r w:rsidRPr="00CF06F0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DT2/1.4    Technological Knowledge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DT2/1.4a    apply their understanding of how to strengthen, stiffen and reinforce more complex structures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 xml:space="preserve">DT2/1.4b    understand and use </w:t>
      </w:r>
      <w:r w:rsidRPr="00CF06F0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mechanical systems</w:t>
      </w:r>
      <w:r w:rsidRPr="00CF06F0">
        <w:rPr>
          <w:rFonts w:ascii="Arial" w:eastAsia="Times New Roman" w:hAnsi="Arial" w:cs="Arial"/>
          <w:sz w:val="20"/>
          <w:szCs w:val="20"/>
          <w:lang w:eastAsia="en-GB"/>
        </w:rPr>
        <w:t xml:space="preserve"> in their products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 xml:space="preserve">DT2/1.4c    understand and use </w:t>
      </w:r>
      <w:r w:rsidRPr="00CF06F0">
        <w:rPr>
          <w:rFonts w:ascii="Arial" w:eastAsia="Times New Roman" w:hAnsi="Arial" w:cs="Arial"/>
          <w:color w:val="0000FF"/>
          <w:sz w:val="20"/>
          <w:szCs w:val="20"/>
          <w:lang w:eastAsia="en-GB"/>
        </w:rPr>
        <w:t>electrical systems</w:t>
      </w:r>
      <w:r w:rsidRPr="00CF06F0">
        <w:rPr>
          <w:rFonts w:ascii="Arial" w:eastAsia="Times New Roman" w:hAnsi="Arial" w:cs="Arial"/>
          <w:sz w:val="20"/>
          <w:szCs w:val="20"/>
          <w:lang w:eastAsia="en-GB"/>
        </w:rPr>
        <w:t xml:space="preserve"> in their products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DT2/1.4d    apply their understanding of computing to programme, monitor and control their products.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CF06F0" w:rsidRPr="00CF06F0" w:rsidRDefault="00CF06F0" w:rsidP="00CF06F0">
      <w:pPr>
        <w:spacing w:before="100" w:beforeAutospacing="1" w:after="100" w:afterAutospacing="1" w:line="240" w:lineRule="auto"/>
        <w:outlineLvl w:val="2"/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</w:pPr>
      <w:bookmarkStart w:id="4" w:name="TOC-DT2-2.1-Cooking-Nutrition"/>
      <w:bookmarkEnd w:id="4"/>
      <w:r w:rsidRPr="00CF06F0">
        <w:rPr>
          <w:rFonts w:ascii="Droid Sans" w:eastAsia="Times New Roman" w:hAnsi="Droid Sans" w:cs="Arial"/>
          <w:b/>
          <w:bCs/>
          <w:sz w:val="36"/>
          <w:szCs w:val="36"/>
          <w:lang w:eastAsia="en-GB"/>
        </w:rPr>
        <w:t>DT2/2.1    Cooking &amp; Nutrition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DT2/2.1a    understand and apply the principles of a healthy and varied diet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DT2/2.1b    cook a repertoire of predominantly savoury dishes so that they are able to feed themselves and others a healthy an</w:t>
      </w:r>
      <w:bookmarkStart w:id="5" w:name="_GoBack"/>
      <w:bookmarkEnd w:id="5"/>
      <w:r w:rsidRPr="00CF06F0">
        <w:rPr>
          <w:rFonts w:ascii="Arial" w:eastAsia="Times New Roman" w:hAnsi="Arial" w:cs="Arial"/>
          <w:sz w:val="20"/>
          <w:szCs w:val="20"/>
          <w:lang w:eastAsia="en-GB"/>
        </w:rPr>
        <w:t>d varied diet</w:t>
      </w:r>
    </w:p>
    <w:p w:rsidR="00CF06F0" w:rsidRPr="00CF06F0" w:rsidRDefault="00CF06F0" w:rsidP="00CF06F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CF06F0">
        <w:rPr>
          <w:rFonts w:ascii="Arial" w:eastAsia="Times New Roman" w:hAnsi="Arial" w:cs="Arial"/>
          <w:sz w:val="20"/>
          <w:szCs w:val="20"/>
          <w:lang w:eastAsia="en-GB"/>
        </w:rPr>
        <w:lastRenderedPageBreak/>
        <w:t>DT2/2.1c    become competent in a range of cooking techniques [for example, selecting and preparing ingredients; using utensils and electrical equipment; applying heat in different ways; using awareness of taste, texture and smell to decide how to season dishes and combine ingredients; adapting and using their own recipes]</w:t>
      </w:r>
    </w:p>
    <w:p w:rsidR="002F7449" w:rsidRDefault="00CF06F0" w:rsidP="00CF06F0">
      <w:r w:rsidRPr="00CF06F0">
        <w:rPr>
          <w:rFonts w:ascii="Arial" w:eastAsia="Times New Roman" w:hAnsi="Arial" w:cs="Arial"/>
          <w:sz w:val="20"/>
          <w:szCs w:val="20"/>
          <w:lang w:eastAsia="en-GB"/>
        </w:rPr>
        <w:t>DT2/2.1c    understand the source, seasonality and characteristics of a broad range of ingredients</w:t>
      </w:r>
    </w:p>
    <w:sectPr w:rsidR="002F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F0"/>
    <w:rsid w:val="002F7449"/>
    <w:rsid w:val="00C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94E01-8138-4F4C-BAED-F024BCCA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9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9950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0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2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Wigginton</dc:creator>
  <cp:keywords/>
  <dc:description/>
  <cp:lastModifiedBy>Julie Wigginton</cp:lastModifiedBy>
  <cp:revision>1</cp:revision>
  <dcterms:created xsi:type="dcterms:W3CDTF">2017-03-29T12:53:00Z</dcterms:created>
  <dcterms:modified xsi:type="dcterms:W3CDTF">2017-03-29T12:54:00Z</dcterms:modified>
</cp:coreProperties>
</file>